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8CC7" w14:textId="77777777" w:rsidR="00985062" w:rsidRDefault="00985062" w:rsidP="0098506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</w:p>
    <w:p w14:paraId="146C87AF" w14:textId="2F0E9E36" w:rsidR="00985062" w:rsidRDefault="00985062" w:rsidP="00985062">
      <w:pPr>
        <w:pStyle w:val="a3"/>
        <w:ind w:firstLine="708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о проделанной работе и исполнения плана мероприятий по противодействию терроризма и экстремизма</w:t>
      </w:r>
      <w:bookmarkEnd w:id="0"/>
      <w:r>
        <w:rPr>
          <w:color w:val="000000"/>
          <w:sz w:val="27"/>
          <w:szCs w:val="27"/>
        </w:rPr>
        <w:t xml:space="preserve"> на территории сельского поселения </w:t>
      </w:r>
      <w:r>
        <w:rPr>
          <w:color w:val="000000"/>
          <w:sz w:val="27"/>
          <w:szCs w:val="27"/>
        </w:rPr>
        <w:t>Ильчигуловский</w:t>
      </w:r>
      <w:r>
        <w:rPr>
          <w:color w:val="000000"/>
          <w:sz w:val="27"/>
          <w:szCs w:val="27"/>
        </w:rPr>
        <w:t xml:space="preserve"> сельсовет муниципального района Миякинский район</w:t>
      </w:r>
    </w:p>
    <w:p w14:paraId="229E12CD" w14:textId="77777777" w:rsidR="00985062" w:rsidRDefault="00985062" w:rsidP="0098506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 за 2022 год и за истекший период 2023 года</w:t>
      </w:r>
    </w:p>
    <w:p w14:paraId="25440E3A" w14:textId="06CCB705" w:rsidR="00985062" w:rsidRDefault="00985062" w:rsidP="0098506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урегулирования политических, социально-экономических и иных процессов на территории сельского поселения, оказывающих влияние на ситуаци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 утвержден Комплексный план противодействия идеологии терроризма в Российской Федерации на 2019-2023 годы (постановление № </w:t>
      </w:r>
      <w:r w:rsidR="00B67CA7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от 1</w:t>
      </w:r>
      <w:r w:rsidR="00B67CA7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.09.2019 г.), утверждена 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color w:val="000000"/>
          <w:sz w:val="27"/>
          <w:szCs w:val="27"/>
        </w:rPr>
        <w:t>Ильчигуловский</w:t>
      </w:r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на 2021 – 2023 годы» (постановление № 10 от 3</w:t>
      </w:r>
      <w:r w:rsidR="00B67CA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.03.2021 г.).</w:t>
      </w:r>
    </w:p>
    <w:p w14:paraId="3EE2930C" w14:textId="77777777" w:rsidR="00985062" w:rsidRDefault="00985062" w:rsidP="0098506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реализации данного плана на территории поселения в 2022 -2023 годах проводились следующие мероприятия:</w:t>
      </w:r>
    </w:p>
    <w:p w14:paraId="1530143F" w14:textId="0236728A" w:rsidR="00985062" w:rsidRDefault="00985062" w:rsidP="009850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14:paraId="7085630A" w14:textId="77777777" w:rsidR="00985062" w:rsidRDefault="00985062" w:rsidP="009850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обеспечили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 (установили во всех населенных пунктах доски объявлений, где используем рекламы). В здании администрации сельского поселения размещён плакат по «Антитеррористической безопасности»</w:t>
      </w:r>
    </w:p>
    <w:p w14:paraId="483572A4" w14:textId="68B36469" w:rsidR="00985062" w:rsidRDefault="00985062" w:rsidP="009850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14:paraId="457BC8BB" w14:textId="77777777" w:rsidR="00985062" w:rsidRDefault="00985062" w:rsidP="009850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 целях организации информирования граждан в здании администрации сельского поселения на стенде, размещаются различного рода памятки и листовки антитеррористической направленности;</w:t>
      </w:r>
    </w:p>
    <w:p w14:paraId="38D08EE4" w14:textId="77777777" w:rsidR="00985062" w:rsidRDefault="00985062" w:rsidP="009850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постоянно ведется работа по выявлению бесхозяйных домовладений, в которых возможно незаконное проживание людей;</w:t>
      </w:r>
    </w:p>
    <w:p w14:paraId="34069C51" w14:textId="77777777" w:rsidR="00985062" w:rsidRDefault="00985062" w:rsidP="009850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14:paraId="7CA7A0F2" w14:textId="77777777" w:rsidR="00985062" w:rsidRDefault="00985062" w:rsidP="0098506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14:paraId="45D655BB" w14:textId="77777777" w:rsidR="00985062" w:rsidRDefault="00985062" w:rsidP="0098506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школах сельского поселения проводятся мероприятия (конкурсы, викторины, беседы, круглые столы и другие) по ознакомлению обучающихся с историей и культурой, обычаями и бытом других национальностей.</w:t>
      </w:r>
    </w:p>
    <w:p w14:paraId="4AA3BD7A" w14:textId="77777777" w:rsidR="00985062" w:rsidRDefault="00985062" w:rsidP="0098506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за отчётный период в учреждениях с массовым пребыванием людей (детский сад, школа),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14:paraId="06A8C34C" w14:textId="77777777" w:rsidR="00985062" w:rsidRDefault="00985062" w:rsidP="0098506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 с соблюдением всех санитарно-эпидемиологических норм:</w:t>
      </w:r>
    </w:p>
    <w:p w14:paraId="1358E326" w14:textId="77777777" w:rsidR="00985062" w:rsidRDefault="00985062" w:rsidP="009850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организовать проведение встреч духовенства традиционных конфессий, ветеранов труда, </w:t>
      </w:r>
      <w:proofErr w:type="gramStart"/>
      <w:r>
        <w:rPr>
          <w:color w:val="000000"/>
          <w:sz w:val="27"/>
          <w:szCs w:val="27"/>
        </w:rPr>
        <w:t>людей</w:t>
      </w:r>
      <w:proofErr w:type="gramEnd"/>
      <w:r>
        <w:rPr>
          <w:color w:val="000000"/>
          <w:sz w:val="27"/>
          <w:szCs w:val="27"/>
        </w:rPr>
        <w:t xml:space="preserve">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14:paraId="540EE68B" w14:textId="77777777" w:rsidR="00985062" w:rsidRDefault="00985062" w:rsidP="009850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увеличить количество мероприятий, направленных на ознакомление учащихся с историей и культурой, обычаями и бытом народов;</w:t>
      </w:r>
    </w:p>
    <w:p w14:paraId="5AAF561C" w14:textId="77777777" w:rsidR="00985062" w:rsidRDefault="00985062" w:rsidP="009850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выпуск стенгазет по проблемам профилактики межнациональной неприязни и т.д.;</w:t>
      </w:r>
    </w:p>
    <w:p w14:paraId="1387546E" w14:textId="77777777" w:rsidR="00985062" w:rsidRDefault="00985062" w:rsidP="009850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14:paraId="49BEB4C9" w14:textId="1505C658" w:rsidR="00985062" w:rsidRDefault="00985062" w:rsidP="0098506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сельского поселения </w:t>
      </w:r>
      <w:r>
        <w:rPr>
          <w:color w:val="000000"/>
          <w:sz w:val="27"/>
          <w:szCs w:val="27"/>
        </w:rPr>
        <w:t>Ильчигуловский</w:t>
      </w:r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за отчетный период социальная и общественно-политическая обстановка оставалась стабильной, управляемой и контролируемой. Актов террористической направленности на территории сельского поселения не было, конфликтов на межнациональной почве и тенденций к их возникновению не зафиксировано. Фактов (уголовных дел) распространения экстремистских и террористических материалов, преступлений террористической направленности не совершалось, фактов распространения экстремистских и террористических материалов не выявлено. Митингов на территории сельского поселения </w:t>
      </w:r>
      <w:r>
        <w:rPr>
          <w:color w:val="000000"/>
          <w:sz w:val="27"/>
          <w:szCs w:val="27"/>
        </w:rPr>
        <w:t>Ильчигуловский</w:t>
      </w:r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за отчетный период не проводилось. На территории сельского поселения компактно проживают башкиры, татары, русские.</w:t>
      </w:r>
    </w:p>
    <w:p w14:paraId="22CED2CF" w14:textId="77777777" w:rsidR="00BA6C7F" w:rsidRDefault="00BA6C7F" w:rsidP="00985062">
      <w:pPr>
        <w:jc w:val="both"/>
      </w:pPr>
    </w:p>
    <w:sectPr w:rsidR="00BA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C4"/>
    <w:rsid w:val="002839A5"/>
    <w:rsid w:val="00792EC4"/>
    <w:rsid w:val="00985062"/>
    <w:rsid w:val="00B67CA7"/>
    <w:rsid w:val="00B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5F08"/>
  <w15:chartTrackingRefBased/>
  <w15:docId w15:val="{229CDE98-2F3D-4F82-B6A5-BBF0090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Ильчигуловский сс</dc:creator>
  <cp:keywords/>
  <dc:description/>
  <cp:lastModifiedBy>Ильчигуловский сс</cp:lastModifiedBy>
  <cp:revision>2</cp:revision>
  <dcterms:created xsi:type="dcterms:W3CDTF">2024-01-10T05:38:00Z</dcterms:created>
  <dcterms:modified xsi:type="dcterms:W3CDTF">2024-01-10T05:58:00Z</dcterms:modified>
</cp:coreProperties>
</file>